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hd w:fill="ffffff" w:val="clear"/>
        <w:spacing w:before="0" w:line="300" w:lineRule="auto"/>
        <w:ind w:left="-80" w:right="-80" w:firstLine="0"/>
        <w:rPr>
          <w:b w:val="1"/>
          <w:sz w:val="51"/>
          <w:szCs w:val="51"/>
        </w:rPr>
      </w:pPr>
      <w:bookmarkStart w:colFirst="0" w:colLast="0" w:name="_kawbkqpnuvnh" w:id="0"/>
      <w:bookmarkEnd w:id="0"/>
      <w:r w:rsidDel="00000000" w:rsidR="00000000" w:rsidRPr="00000000">
        <w:rPr>
          <w:b w:val="1"/>
          <w:sz w:val="51"/>
          <w:szCs w:val="51"/>
          <w:rtl w:val="0"/>
        </w:rPr>
        <w:t xml:space="preserve">Guida Famiglie Registro Elettronico</w:t>
      </w:r>
    </w:p>
    <w:p w:rsidR="00000000" w:rsidDel="00000000" w:rsidP="00000000" w:rsidRDefault="00000000" w:rsidRPr="00000000" w14:paraId="00000002">
      <w:pPr>
        <w:shd w:fill="ffffff" w:val="clear"/>
        <w:ind w:left="-80" w:right="-80" w:firstLine="0"/>
        <w:rPr>
          <w:b w:val="1"/>
          <w:sz w:val="51"/>
          <w:szCs w:val="51"/>
        </w:rPr>
      </w:pPr>
      <w:r w:rsidDel="00000000" w:rsidR="00000000" w:rsidRPr="00000000">
        <w:rPr>
          <w:b w:val="1"/>
          <w:sz w:val="51"/>
          <w:szCs w:val="51"/>
        </w:rPr>
        <w:drawing>
          <wp:inline distB="114300" distT="114300" distL="114300" distR="114300">
            <wp:extent cx="5731200" cy="322580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225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after="240" w:lineRule="auto"/>
        <w:ind w:left="-80" w:right="-80" w:firstLine="0"/>
        <w:rPr>
          <w:color w:val="19191a"/>
          <w:sz w:val="27"/>
          <w:szCs w:val="27"/>
        </w:rPr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Per accedere al registro online Classeviva è necessario recarsi sul sito https://web.spiaggiari.eu (o accedervi dalla homepage del sito della scuola).</w:t>
      </w:r>
    </w:p>
    <w:p w:rsidR="00000000" w:rsidDel="00000000" w:rsidP="00000000" w:rsidRDefault="00000000" w:rsidRPr="00000000" w14:paraId="00000004">
      <w:pPr>
        <w:shd w:fill="ffffff" w:val="clear"/>
        <w:spacing w:after="240" w:lineRule="auto"/>
        <w:ind w:left="-80" w:right="-80" w:firstLine="0"/>
        <w:rPr>
          <w:color w:val="19191a"/>
          <w:sz w:val="27"/>
          <w:szCs w:val="27"/>
        </w:rPr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I browser consigliati da utilizzare sono Chrome e Firefox (quindi non Explorer, Safari, Edge, etc).</w:t>
      </w:r>
    </w:p>
    <w:p w:rsidR="00000000" w:rsidDel="00000000" w:rsidP="00000000" w:rsidRDefault="00000000" w:rsidRPr="00000000" w14:paraId="00000005">
      <w:pPr>
        <w:shd w:fill="ffffff" w:val="clear"/>
        <w:spacing w:after="240" w:lineRule="auto"/>
        <w:ind w:left="-80" w:right="-80" w:firstLine="0"/>
        <w:rPr>
          <w:color w:val="19191a"/>
          <w:sz w:val="27"/>
          <w:szCs w:val="27"/>
        </w:rPr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Sulla home page, nella parte superiore, è necessario inserire i codici di accesso forniti dalla scuola, dopodiché si avrà accesso alla schermata iniziale, dove comparirà il menu, composto dalle seguenti voci.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lineRule="auto"/>
        <w:ind w:left="640" w:right="-80" w:hanging="360"/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Anno precedente: visualizza l’anno antecedente a quello di riferimento;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lineRule="auto"/>
        <w:ind w:left="640" w:right="-80" w:hanging="360"/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Oggi: registro giornaliero con presenza/assenza studente, le lezioni tenute dallo specifico docente a cui ha partecipato e gli argomenti;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lineRule="auto"/>
        <w:ind w:left="640" w:right="-80" w:hanging="360"/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Didattica: materiali e compiti eventualmente forniti dal docente in aggiunta al libro di testo;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lineRule="auto"/>
        <w:ind w:left="640" w:right="-80" w:hanging="360"/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Assenze: giustificate e da giustificare (direttamente online dalle famiglie);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lineRule="auto"/>
        <w:ind w:left="640" w:right="-80" w:hanging="360"/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Voti: delle verifiche scritte, orali e pratiche;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lineRule="auto"/>
        <w:ind w:left="640" w:right="-80" w:hanging="360"/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Colloqui: giorni e orari dei docenti disponibili, attivi nei periodi di colloquio individuale;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lineRule="auto"/>
        <w:ind w:left="640" w:right="-80" w:hanging="360"/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Lezioni: il programma svolto;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lineRule="auto"/>
        <w:ind w:left="640" w:right="-80" w:hanging="360"/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Agenda: calendario delle verifiche, delle esercitazioni programmate e dei compiti assegnati;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lineRule="auto"/>
        <w:ind w:left="640" w:right="-80" w:hanging="360"/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Note: sanzioni disciplinari dello studente e/o annotazioni del docente;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240" w:lineRule="auto"/>
        <w:ind w:left="640" w:right="-80" w:hanging="360"/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Bacheca: comunicazioni del Dirigente, dei suoi Collaboratori e/o della segreteria.</w:t>
      </w:r>
    </w:p>
    <w:p w:rsidR="00000000" w:rsidDel="00000000" w:rsidP="00000000" w:rsidRDefault="00000000" w:rsidRPr="00000000" w14:paraId="00000010">
      <w:pPr>
        <w:shd w:fill="ffffff" w:val="clear"/>
        <w:spacing w:after="240" w:lineRule="auto"/>
        <w:ind w:left="-80" w:right="-80" w:firstLine="0"/>
        <w:rPr>
          <w:color w:val="19191a"/>
          <w:sz w:val="27"/>
          <w:szCs w:val="27"/>
        </w:rPr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Per quanto riguarda la password di accesso, sarà possibile cambiarla cliccando sull’icona del proprio profilo (in alto a destra) e selezionando la voce Sicurezza, per poi seguire la procedura indicata.</w:t>
      </w:r>
    </w:p>
    <w:p w:rsidR="00000000" w:rsidDel="00000000" w:rsidP="00000000" w:rsidRDefault="00000000" w:rsidRPr="00000000" w14:paraId="00000011">
      <w:pPr>
        <w:shd w:fill="ffffff" w:val="clear"/>
        <w:spacing w:after="240" w:lineRule="auto"/>
        <w:ind w:left="-80" w:right="-80" w:firstLine="0"/>
        <w:rPr>
          <w:color w:val="19191a"/>
          <w:sz w:val="27"/>
          <w:szCs w:val="27"/>
        </w:rPr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Si rimanda alla guida in allegato per avere ulteriori informazioni.</w:t>
      </w:r>
    </w:p>
    <w:p w:rsidR="00000000" w:rsidDel="00000000" w:rsidP="00000000" w:rsidRDefault="00000000" w:rsidRPr="00000000" w14:paraId="00000012">
      <w:pPr>
        <w:pStyle w:val="Heading6"/>
        <w:keepNext w:val="0"/>
        <w:keepLines w:val="0"/>
        <w:shd w:fill="ffffff" w:val="clear"/>
        <w:spacing w:after="120" w:before="0" w:line="360" w:lineRule="auto"/>
        <w:ind w:left="-80" w:right="-80" w:firstLine="0"/>
        <w:rPr>
          <w:b w:val="1"/>
          <w:i w:val="0"/>
          <w:color w:val="19191a"/>
          <w:sz w:val="20"/>
          <w:szCs w:val="20"/>
        </w:rPr>
      </w:pPr>
      <w:bookmarkStart w:colFirst="0" w:colLast="0" w:name="_kvbcmqjvf06" w:id="1"/>
      <w:bookmarkEnd w:id="1"/>
      <w:r w:rsidDel="00000000" w:rsidR="00000000" w:rsidRPr="00000000">
        <w:rPr>
          <w:b w:val="1"/>
          <w:i w:val="0"/>
          <w:color w:val="19191a"/>
          <w:sz w:val="20"/>
          <w:szCs w:val="20"/>
          <w:rtl w:val="0"/>
        </w:rPr>
        <w:t xml:space="preserve">Si ringrazia il Liceo classico G. Leopardi di Macerata per la realizzazione della guida in allegato.</w:t>
      </w:r>
    </w:p>
    <w:p w:rsidR="00000000" w:rsidDel="00000000" w:rsidP="00000000" w:rsidRDefault="00000000" w:rsidRPr="00000000" w14:paraId="00000013">
      <w:pPr>
        <w:shd w:fill="ffffff" w:val="clear"/>
        <w:ind w:left="160" w:right="-80" w:firstLine="0"/>
        <w:rPr>
          <w:color w:val="19191a"/>
          <w:sz w:val="27"/>
          <w:szCs w:val="27"/>
        </w:rPr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classeviva guida rapida famiglie.pdf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color w:val="19191a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